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 w:line="640" w:lineRule="exact"/>
        <w:jc w:val="center"/>
        <w:rPr>
          <w:rFonts w:asciiTheme="majorEastAsia" w:hAnsiTheme="majorEastAsia" w:eastAsiaTheme="majorEastAsia" w:cstheme="majorEastAsia"/>
          <w:sz w:val="43"/>
          <w:szCs w:val="43"/>
          <w:shd w:val="clear" w:color="auto" w:fill="FFFFFF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3"/>
          <w:szCs w:val="43"/>
          <w:shd w:val="clear" w:color="auto" w:fill="FFFFFF"/>
        </w:rPr>
        <w:t>包头市工业和信息化局 2020年度行政执法统计年报</w:t>
      </w:r>
    </w:p>
    <w:bookmarkEnd w:id="0"/>
    <w:p>
      <w:pPr>
        <w:pStyle w:val="3"/>
        <w:widowControl/>
        <w:spacing w:beforeAutospacing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z w:val="31"/>
          <w:szCs w:val="31"/>
          <w:shd w:val="clear" w:color="auto" w:fill="FFFFFF"/>
        </w:rPr>
        <w:t> </w:t>
      </w:r>
    </w:p>
    <w:p>
      <w:pPr>
        <w:pStyle w:val="3"/>
        <w:widowControl/>
        <w:spacing w:beforeAutospacing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z w:val="43"/>
          <w:szCs w:val="43"/>
          <w:shd w:val="clear" w:color="auto" w:fill="FFFFFF"/>
        </w:rPr>
        <w:t>目   录</w:t>
      </w:r>
    </w:p>
    <w:p>
      <w:pPr>
        <w:pStyle w:val="3"/>
        <w:widowControl/>
        <w:spacing w:beforeAutospacing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 </w:t>
      </w:r>
    </w:p>
    <w:p>
      <w:pPr>
        <w:pStyle w:val="3"/>
        <w:widowControl/>
        <w:spacing w:beforeAutospacing="0" w:afterAutospacing="0" w:line="420" w:lineRule="atLeast"/>
        <w:ind w:firstLine="620" w:firstLineChars="200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第一部分  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包头市工业和信息化局2020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</w:t>
      </w:r>
    </w:p>
    <w:p>
      <w:pPr>
        <w:pStyle w:val="3"/>
        <w:widowControl/>
        <w:spacing w:beforeAutospacing="0" w:afterAutospacing="0" w:line="420" w:lineRule="atLeast"/>
        <w:ind w:firstLine="6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 xml:space="preserve">          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执法数据表</w:t>
      </w:r>
    </w:p>
    <w:p>
      <w:pPr>
        <w:pStyle w:val="3"/>
        <w:widowControl/>
        <w:spacing w:beforeAutospacing="0" w:afterAutospacing="0" w:line="420" w:lineRule="atLeast"/>
        <w:ind w:firstLine="1240" w:firstLineChars="40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一、行政处罚实施情况统计表</w:t>
      </w:r>
    </w:p>
    <w:p>
      <w:pPr>
        <w:pStyle w:val="3"/>
        <w:widowControl/>
        <w:spacing w:beforeAutospacing="0" w:afterAutospacing="0" w:line="420" w:lineRule="atLeast"/>
        <w:ind w:firstLine="1240" w:firstLineChars="40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二、行政许可实施情况统计表</w:t>
      </w:r>
    </w:p>
    <w:p>
      <w:pPr>
        <w:pStyle w:val="3"/>
        <w:widowControl/>
        <w:spacing w:beforeAutospacing="0" w:afterAutospacing="0" w:line="420" w:lineRule="atLeast"/>
        <w:ind w:firstLine="1240" w:firstLineChars="40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三、行政强制实施情况统计表</w:t>
      </w:r>
    </w:p>
    <w:p>
      <w:pPr>
        <w:pStyle w:val="3"/>
        <w:widowControl/>
        <w:spacing w:beforeAutospacing="0" w:afterAutospacing="0" w:line="420" w:lineRule="atLeast"/>
        <w:ind w:firstLine="1240" w:firstLineChars="40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四、其他行政执法行为实施情况统计表</w:t>
      </w:r>
    </w:p>
    <w:p>
      <w:pPr>
        <w:pStyle w:val="3"/>
        <w:widowControl/>
        <w:spacing w:beforeAutospacing="0" w:afterAutospacing="0" w:line="420" w:lineRule="atLeast"/>
        <w:ind w:firstLine="645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第二部分  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包头市工业和信息化局2020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年度行政执法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情况说明</w:t>
      </w:r>
    </w:p>
    <w:p>
      <w:pPr>
        <w:pStyle w:val="3"/>
        <w:widowControl/>
        <w:spacing w:beforeAutospacing="0" w:afterAutospacing="0" w:line="420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 </w:t>
      </w:r>
    </w:p>
    <w:p>
      <w:pPr>
        <w:pStyle w:val="3"/>
        <w:widowControl/>
        <w:spacing w:beforeAutospacing="0" w:afterAutospacing="0" w:line="420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 </w:t>
      </w:r>
    </w:p>
    <w:p>
      <w:pPr>
        <w:pStyle w:val="3"/>
        <w:widowControl/>
        <w:spacing w:beforeAutospacing="0" w:afterAutospacing="0" w:line="420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 </w:t>
      </w:r>
    </w:p>
    <w:p>
      <w:pPr>
        <w:pStyle w:val="3"/>
        <w:widowControl/>
        <w:spacing w:beforeAutospacing="0" w:afterAutospacing="0" w:line="420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 </w:t>
      </w:r>
    </w:p>
    <w:p>
      <w:pPr>
        <w:pStyle w:val="3"/>
        <w:widowControl/>
        <w:spacing w:beforeAutospacing="0" w:afterAutospacing="0" w:line="420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 </w:t>
      </w:r>
    </w:p>
    <w:p>
      <w:pPr>
        <w:pStyle w:val="3"/>
        <w:widowControl/>
        <w:spacing w:beforeAutospacing="0" w:afterAutospacing="0" w:line="420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 </w:t>
      </w:r>
    </w:p>
    <w:p>
      <w:pPr>
        <w:pStyle w:val="3"/>
        <w:widowControl/>
        <w:shd w:val="clear" w:color="auto" w:fill="FFFFFF"/>
        <w:spacing w:beforeAutospacing="0" w:afterAutospacing="0" w:line="420" w:lineRule="atLeast"/>
        <w:rPr>
          <w:rFonts w:ascii="微软雅黑" w:hAnsi="微软雅黑" w:eastAsia="微软雅黑" w:cs="微软雅黑"/>
          <w:sz w:val="22"/>
          <w:szCs w:val="22"/>
        </w:rPr>
      </w:pPr>
    </w:p>
    <w:p>
      <w:pPr>
        <w:pStyle w:val="3"/>
        <w:widowControl/>
        <w:spacing w:beforeAutospacing="0" w:afterAutospacing="0" w:line="420" w:lineRule="atLeast"/>
        <w:jc w:val="center"/>
        <w:rPr>
          <w:rFonts w:asciiTheme="majorEastAsia" w:hAnsiTheme="majorEastAsia" w:eastAsiaTheme="majorEastAsia" w:cstheme="majorEastAsia"/>
          <w:sz w:val="43"/>
          <w:szCs w:val="43"/>
          <w:shd w:val="clear" w:color="auto" w:fill="FFFFFF"/>
        </w:rPr>
      </w:pPr>
    </w:p>
    <w:p>
      <w:pPr>
        <w:pStyle w:val="3"/>
        <w:widowControl/>
        <w:spacing w:beforeAutospacing="0" w:afterAutospacing="0" w:line="420" w:lineRule="atLeast"/>
        <w:jc w:val="center"/>
        <w:rPr>
          <w:rFonts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43"/>
          <w:szCs w:val="43"/>
          <w:shd w:val="clear" w:color="auto" w:fill="FFFFFF"/>
        </w:rPr>
        <w:t>第一部分 包头市工业和信息化局2020年度行政执法数据表</w:t>
      </w:r>
    </w:p>
    <w:p>
      <w:pPr>
        <w:pStyle w:val="3"/>
        <w:widowControl/>
        <w:spacing w:beforeAutospacing="0" w:afterAutospacing="0" w:line="420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 </w:t>
      </w:r>
    </w:p>
    <w:p>
      <w:pPr>
        <w:pStyle w:val="3"/>
        <w:widowControl/>
        <w:spacing w:beforeAutospacing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表一</w:t>
      </w:r>
    </w:p>
    <w:p>
      <w:pPr>
        <w:pStyle w:val="3"/>
        <w:widowControl/>
        <w:spacing w:beforeAutospacing="0" w:afterAutospacing="0" w:line="420" w:lineRule="atLeast"/>
        <w:jc w:val="center"/>
        <w:rPr>
          <w:rFonts w:ascii="黑体" w:hAnsi="宋体" w:eastAsia="黑体" w:cs="黑体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sz w:val="31"/>
          <w:szCs w:val="31"/>
          <w:shd w:val="clear" w:color="auto" w:fill="FFFFFF"/>
        </w:rPr>
        <w:t>包头市工业和信息化局2020年度行政处罚实施情况统计表</w:t>
      </w:r>
    </w:p>
    <w:tbl>
      <w:tblPr>
        <w:tblStyle w:val="5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699"/>
        <w:gridCol w:w="883"/>
        <w:gridCol w:w="834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78" w:type="dxa"/>
            <w:gridSpan w:val="10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行政处罚实施数量（</w:t>
            </w:r>
            <w:r>
              <w:rPr>
                <w:rStyle w:val="7"/>
                <w:rFonts w:hint="eastAsia" w:ascii="楷体_GB2312" w:hAnsi="微软雅黑" w:eastAsia="楷体_GB2312" w:cs="楷体_GB2312"/>
                <w:color w:val="000000"/>
                <w:sz w:val="21"/>
                <w:szCs w:val="21"/>
              </w:rPr>
              <w:t>宗</w:t>
            </w: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警告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罚款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没收违法所得、没收</w:t>
            </w:r>
            <w:r>
              <w:rPr>
                <w:rStyle w:val="7"/>
                <w:rFonts w:hint="eastAsia" w:ascii="楷体_GB2312" w:hAnsi="微软雅黑" w:eastAsia="楷体_GB2312" w:cs="楷体_GB2312"/>
                <w:color w:val="000000"/>
                <w:sz w:val="21"/>
                <w:szCs w:val="21"/>
              </w:rPr>
              <w:t>有</w:t>
            </w: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非法财物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暂扣许可证、执照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责令停产停业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吊销许可证、执照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行政</w:t>
            </w:r>
          </w:p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拘留</w:t>
            </w:r>
          </w:p>
        </w:tc>
        <w:tc>
          <w:tcPr>
            <w:tcW w:w="883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其他行政处罚</w:t>
            </w:r>
          </w:p>
        </w:tc>
        <w:tc>
          <w:tcPr>
            <w:tcW w:w="834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合计</w:t>
            </w:r>
          </w:p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楷体_GB2312" w:hAnsi="微软雅黑" w:eastAsia="楷体_GB2312" w:cs="楷体_GB2312"/>
                <w:color w:val="000000"/>
                <w:sz w:val="21"/>
                <w:szCs w:val="21"/>
              </w:rPr>
              <w:t>（宗）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52" w:type="dxa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sz w:val="31"/>
                <w:szCs w:val="31"/>
                <w:shd w:val="clear" w:color="auto" w:fill="FFFFFF"/>
              </w:rPr>
              <w:t>0</w:t>
            </w:r>
          </w:p>
        </w:tc>
        <w:tc>
          <w:tcPr>
            <w:tcW w:w="852" w:type="dxa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sz w:val="31"/>
                <w:szCs w:val="31"/>
                <w:shd w:val="clear" w:color="auto" w:fill="FFFFFF"/>
              </w:rPr>
              <w:t>0</w:t>
            </w:r>
          </w:p>
        </w:tc>
        <w:tc>
          <w:tcPr>
            <w:tcW w:w="852" w:type="dxa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sz w:val="31"/>
                <w:szCs w:val="31"/>
                <w:shd w:val="clear" w:color="auto" w:fill="FFFFFF"/>
              </w:rPr>
              <w:t>1</w:t>
            </w:r>
          </w:p>
        </w:tc>
        <w:tc>
          <w:tcPr>
            <w:tcW w:w="852" w:type="dxa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sz w:val="31"/>
                <w:szCs w:val="31"/>
                <w:shd w:val="clear" w:color="auto" w:fill="FFFFFF"/>
              </w:rPr>
              <w:t>0</w:t>
            </w:r>
          </w:p>
        </w:tc>
        <w:tc>
          <w:tcPr>
            <w:tcW w:w="852" w:type="dxa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sz w:val="31"/>
                <w:szCs w:val="31"/>
                <w:shd w:val="clear" w:color="auto" w:fill="FFFFFF"/>
              </w:rPr>
              <w:t>0</w:t>
            </w:r>
          </w:p>
        </w:tc>
        <w:tc>
          <w:tcPr>
            <w:tcW w:w="852" w:type="dxa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sz w:val="31"/>
                <w:szCs w:val="31"/>
                <w:shd w:val="clear" w:color="auto" w:fill="FFFFFF"/>
              </w:rPr>
              <w:t>0</w:t>
            </w:r>
          </w:p>
        </w:tc>
        <w:tc>
          <w:tcPr>
            <w:tcW w:w="699" w:type="dxa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sz w:val="31"/>
                <w:szCs w:val="31"/>
                <w:shd w:val="clear" w:color="auto" w:fill="FFFFFF"/>
              </w:rPr>
              <w:t>0</w:t>
            </w:r>
          </w:p>
        </w:tc>
        <w:tc>
          <w:tcPr>
            <w:tcW w:w="883" w:type="dxa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sz w:val="31"/>
                <w:szCs w:val="31"/>
                <w:shd w:val="clear" w:color="auto" w:fill="FFFFFF"/>
              </w:rPr>
              <w:t>0</w:t>
            </w:r>
          </w:p>
        </w:tc>
        <w:tc>
          <w:tcPr>
            <w:tcW w:w="834" w:type="dxa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sz w:val="31"/>
                <w:szCs w:val="31"/>
                <w:shd w:val="clear" w:color="auto" w:fill="FFFFFF"/>
              </w:rPr>
              <w:t>1</w:t>
            </w:r>
          </w:p>
        </w:tc>
        <w:tc>
          <w:tcPr>
            <w:tcW w:w="1150" w:type="dxa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黑体" w:hAnsi="宋体" w:eastAsia="黑体" w:cs="黑体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sz w:val="31"/>
                <w:szCs w:val="31"/>
                <w:shd w:val="clear" w:color="auto" w:fill="FFFFFF"/>
              </w:rPr>
              <w:t>0.14</w:t>
            </w:r>
          </w:p>
        </w:tc>
      </w:tr>
    </w:tbl>
    <w:p>
      <w:pPr>
        <w:pStyle w:val="3"/>
        <w:widowControl/>
        <w:spacing w:beforeAutospacing="0" w:afterAutospacing="0" w:line="420" w:lineRule="atLeast"/>
        <w:jc w:val="center"/>
        <w:rPr>
          <w:rFonts w:ascii="黑体" w:hAnsi="宋体" w:eastAsia="黑体" w:cs="黑体"/>
          <w:sz w:val="31"/>
          <w:szCs w:val="31"/>
          <w:shd w:val="clear" w:color="auto" w:fill="FFFFFF"/>
        </w:rPr>
      </w:pPr>
    </w:p>
    <w:p>
      <w:pPr>
        <w:pStyle w:val="3"/>
        <w:widowControl/>
        <w:spacing w:beforeAutospacing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 说明：</w:t>
      </w:r>
    </w:p>
    <w:p>
      <w:pPr>
        <w:pStyle w:val="3"/>
        <w:widowControl/>
        <w:spacing w:beforeAutospacing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1.行政处罚实施数量的统计范围为统计年度1月1日至12月31日期间作出行政处罚决定的数量。</w:t>
      </w:r>
    </w:p>
    <w:p>
      <w:pPr>
        <w:pStyle w:val="3"/>
        <w:widowControl/>
        <w:spacing w:beforeAutospacing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2.单处一个类别行政处罚的，计入相应的行政处罚类别；并处两种以上行政处罚的，算一</w:t>
      </w:r>
      <w:r>
        <w:rPr>
          <w:rFonts w:hint="eastAsia" w:ascii="仿宋_GB2312" w:hAnsi="微软雅黑" w:eastAsia="仿宋_GB2312" w:cs="仿宋_GB2312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hd w:val="clear" w:color="auto" w:fill="FFFFFF"/>
        </w:rPr>
        <w:t>行政处罚，计入最重的行政处罚类别。如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没收违法所得，并处罚款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，计入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没收违法所得、没收非法财物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类别；并处明确类别的行政处罚和其他行政处罚的，计入明确类别的行政处罚，如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处罚款，并处其他行政处罚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，计入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罚款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pStyle w:val="3"/>
        <w:widowControl/>
        <w:spacing w:beforeAutospacing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3.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没收违法所得、没收非法财物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能确定金额的，计入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罚没金额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；不能确定金额的，不计入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罚没金额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。</w:t>
      </w:r>
    </w:p>
    <w:p>
      <w:pPr>
        <w:pStyle w:val="3"/>
        <w:widowControl/>
        <w:spacing w:beforeAutospacing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4.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罚没金额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以处罚决定书确定的金额为准。</w:t>
      </w:r>
    </w:p>
    <w:p>
      <w:pPr>
        <w:pStyle w:val="3"/>
        <w:widowControl/>
        <w:spacing w:beforeAutospacing="0" w:afterAutospacing="0" w:line="420" w:lineRule="atLeast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</w:p>
    <w:p>
      <w:pPr>
        <w:pStyle w:val="3"/>
        <w:widowControl/>
        <w:spacing w:beforeAutospacing="0" w:afterAutospacing="0" w:line="420" w:lineRule="atLeast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</w:p>
    <w:p>
      <w:pPr>
        <w:pStyle w:val="3"/>
        <w:widowControl/>
        <w:spacing w:beforeAutospacing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表二</w:t>
      </w:r>
    </w:p>
    <w:p>
      <w:pPr>
        <w:pStyle w:val="3"/>
        <w:widowControl/>
        <w:spacing w:beforeAutospacing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  <w:shd w:val="clear" w:color="auto" w:fill="FFFFFF"/>
        </w:rPr>
        <w:t>包头市工业和信息化局2020年度行政许可实施情况统计表</w:t>
      </w:r>
    </w:p>
    <w:p>
      <w:pPr>
        <w:pStyle w:val="3"/>
        <w:widowControl/>
        <w:spacing w:beforeAutospacing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5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行政许可实施数量（</w:t>
            </w:r>
            <w:r>
              <w:rPr>
                <w:rStyle w:val="7"/>
                <w:rFonts w:hint="eastAsia" w:ascii="楷体_GB2312" w:hAnsi="微软雅黑" w:eastAsia="楷体_GB2312" w:cs="楷体_GB2312"/>
                <w:sz w:val="21"/>
                <w:szCs w:val="21"/>
              </w:rPr>
              <w:t>宗</w:t>
            </w: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申请数量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受理数量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许可数量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不予许可数量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3"/>
              <w:widowControl/>
              <w:spacing w:beforeAutospacing="0" w:afterAutospacing="0" w:line="420" w:lineRule="atLeas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1704" w:type="dxa"/>
          </w:tcPr>
          <w:p>
            <w:pPr>
              <w:pStyle w:val="3"/>
              <w:widowControl/>
              <w:spacing w:beforeAutospacing="0" w:afterAutospacing="0" w:line="420" w:lineRule="atLeas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1704" w:type="dxa"/>
          </w:tcPr>
          <w:p>
            <w:pPr>
              <w:pStyle w:val="3"/>
              <w:widowControl/>
              <w:spacing w:beforeAutospacing="0" w:afterAutospacing="0" w:line="420" w:lineRule="atLeas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1705" w:type="dxa"/>
          </w:tcPr>
          <w:p>
            <w:pPr>
              <w:pStyle w:val="3"/>
              <w:widowControl/>
              <w:spacing w:beforeAutospacing="0" w:afterAutospacing="0" w:line="420" w:lineRule="atLeas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1705" w:type="dxa"/>
          </w:tcPr>
          <w:p>
            <w:pPr>
              <w:pStyle w:val="3"/>
              <w:widowControl/>
              <w:spacing w:beforeAutospacing="0" w:afterAutospacing="0" w:line="420" w:lineRule="atLeas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</w:tr>
    </w:tbl>
    <w:p>
      <w:pPr>
        <w:pStyle w:val="3"/>
        <w:widowControl/>
        <w:spacing w:beforeAutospacing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</w:p>
    <w:p>
      <w:pPr>
        <w:pStyle w:val="3"/>
        <w:widowControl/>
        <w:spacing w:beforeAutospacing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shd w:val="clear" w:color="auto" w:fill="FFFFFF"/>
        </w:rPr>
        <w:t xml:space="preserve">   </w:t>
      </w:r>
      <w:r>
        <w:rPr>
          <w:rFonts w:ascii="仿宋_GB2312" w:hAnsi="微软雅黑" w:eastAsia="仿宋_GB2312" w:cs="仿宋_GB2312"/>
          <w:shd w:val="clear" w:color="auto" w:fill="FFFFFF"/>
        </w:rPr>
        <w:t>说明：</w:t>
      </w:r>
    </w:p>
    <w:p>
      <w:pPr>
        <w:pStyle w:val="3"/>
        <w:widowControl/>
        <w:spacing w:beforeAutospacing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1.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申请数量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的统计范围为统计年度1月1日至12月31日期间许可机关收到当事人许可申请的数量。</w:t>
      </w:r>
    </w:p>
    <w:p>
      <w:pPr>
        <w:pStyle w:val="3"/>
        <w:widowControl/>
        <w:spacing w:beforeAutospacing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2.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受理数量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许可数量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不予许可数量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撤销许可数量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的统计范围为统计年度1月1日至12月31日期间许可机关作出受理决定、许可决定、不予许可决定和撤销许可决定的数量。</w:t>
      </w:r>
    </w:p>
    <w:p>
      <w:pPr>
        <w:pStyle w:val="3"/>
        <w:widowControl/>
        <w:spacing w:beforeAutospacing="0" w:afterAutospacing="0" w:line="420" w:lineRule="atLeast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 </w:t>
      </w:r>
    </w:p>
    <w:p>
      <w:pPr>
        <w:pStyle w:val="3"/>
        <w:widowControl/>
        <w:spacing w:beforeAutospacing="0" w:afterAutospacing="0" w:line="420" w:lineRule="atLeast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</w:p>
    <w:p>
      <w:pPr>
        <w:pStyle w:val="3"/>
        <w:widowControl/>
        <w:spacing w:beforeAutospacing="0" w:afterAutospacing="0" w:line="420" w:lineRule="atLeast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</w:p>
    <w:p>
      <w:pPr>
        <w:pStyle w:val="3"/>
        <w:widowControl/>
        <w:spacing w:beforeAutospacing="0" w:afterAutospacing="0" w:line="420" w:lineRule="atLeast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</w:p>
    <w:p>
      <w:pPr>
        <w:pStyle w:val="3"/>
        <w:widowControl/>
        <w:spacing w:beforeAutospacing="0" w:afterAutospacing="0" w:line="420" w:lineRule="atLeast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</w:p>
    <w:p>
      <w:pPr>
        <w:pStyle w:val="3"/>
        <w:widowControl/>
        <w:spacing w:beforeAutospacing="0" w:afterAutospacing="0" w:line="420" w:lineRule="atLeast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</w:p>
    <w:p>
      <w:pPr>
        <w:pStyle w:val="3"/>
        <w:widowControl/>
        <w:spacing w:beforeAutospacing="0" w:afterAutospacing="0" w:line="420" w:lineRule="atLeast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</w:p>
    <w:p>
      <w:pPr>
        <w:pStyle w:val="3"/>
        <w:widowControl/>
        <w:spacing w:beforeAutospacing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表三</w:t>
      </w:r>
    </w:p>
    <w:p>
      <w:pPr>
        <w:pStyle w:val="3"/>
        <w:widowControl/>
        <w:spacing w:beforeAutospacing="0" w:afterAutospacing="0" w:line="420" w:lineRule="atLeast"/>
        <w:jc w:val="center"/>
        <w:rPr>
          <w:rFonts w:ascii="黑体" w:hAnsi="宋体" w:eastAsia="黑体" w:cs="黑体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sz w:val="31"/>
          <w:szCs w:val="31"/>
          <w:shd w:val="clear" w:color="auto" w:fill="FFFFFF"/>
        </w:rPr>
        <w:t>包头市工业和信息化局2020年度行政强制实施情况统计表</w:t>
      </w:r>
    </w:p>
    <w:tbl>
      <w:tblPr>
        <w:tblStyle w:val="5"/>
        <w:tblW w:w="934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45"/>
        <w:gridCol w:w="750"/>
        <w:gridCol w:w="675"/>
        <w:gridCol w:w="735"/>
        <w:gridCol w:w="885"/>
        <w:gridCol w:w="975"/>
        <w:gridCol w:w="900"/>
        <w:gridCol w:w="810"/>
        <w:gridCol w:w="765"/>
        <w:gridCol w:w="81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50" w:type="dxa"/>
            <w:gridSpan w:val="4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行政强制措施实施数量（</w:t>
            </w:r>
            <w:r>
              <w:rPr>
                <w:rStyle w:val="7"/>
                <w:rFonts w:hint="eastAsia" w:ascii="楷体_GB2312" w:hAnsi="微软雅黑" w:eastAsia="楷体_GB2312" w:cs="楷体_GB2312"/>
                <w:sz w:val="21"/>
                <w:szCs w:val="21"/>
              </w:rPr>
              <w:t>宗</w:t>
            </w: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）</w:t>
            </w:r>
          </w:p>
        </w:tc>
        <w:tc>
          <w:tcPr>
            <w:tcW w:w="5880" w:type="dxa"/>
            <w:gridSpan w:val="7"/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行政强制执行实施数量（</w:t>
            </w:r>
            <w:r>
              <w:rPr>
                <w:rStyle w:val="7"/>
                <w:rFonts w:hint="eastAsia" w:ascii="楷体_GB2312" w:hAnsi="微软雅黑" w:eastAsia="楷体_GB2312" w:cs="楷体_GB2312"/>
                <w:sz w:val="21"/>
                <w:szCs w:val="21"/>
              </w:rPr>
              <w:t>宗</w:t>
            </w: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）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vMerge w:val="restart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查封场所、设施或者财物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扣押财物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冻结存款、汇款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其他行政强制措施</w:t>
            </w:r>
          </w:p>
        </w:tc>
        <w:tc>
          <w:tcPr>
            <w:tcW w:w="5070" w:type="dxa"/>
            <w:gridSpan w:val="6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行政机关强制执行</w:t>
            </w:r>
          </w:p>
        </w:tc>
        <w:tc>
          <w:tcPr>
            <w:tcW w:w="810" w:type="dxa"/>
            <w:vMerge w:val="restar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申请法院强制执行</w:t>
            </w:r>
          </w:p>
        </w:tc>
        <w:tc>
          <w:tcPr>
            <w:tcW w:w="615" w:type="dxa"/>
            <w:vMerge w:val="continue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加处罚款或者滞纳金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划拨存款、汇款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排除妨碍、恢复原状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代履行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Style w:val="7"/>
                <w:rFonts w:ascii="楷体_GB2312" w:hAnsi="微软雅黑" w:eastAsia="楷体_GB2312" w:cs="楷体_GB2312"/>
                <w:sz w:val="21"/>
                <w:szCs w:val="21"/>
              </w:rPr>
              <w:t>其他强制执行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80" w:type="dxa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sz w:val="31"/>
                <w:szCs w:val="31"/>
                <w:shd w:val="clear" w:color="auto" w:fill="FFFFFF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sz w:val="31"/>
                <w:szCs w:val="31"/>
                <w:shd w:val="clear" w:color="auto" w:fill="FFFFFF"/>
              </w:rPr>
              <w:t>0</w:t>
            </w:r>
          </w:p>
        </w:tc>
        <w:tc>
          <w:tcPr>
            <w:tcW w:w="750" w:type="dxa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sz w:val="31"/>
                <w:szCs w:val="31"/>
                <w:shd w:val="clear" w:color="auto" w:fill="FFFFFF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sz w:val="31"/>
                <w:szCs w:val="31"/>
                <w:shd w:val="clear" w:color="auto" w:fill="FFFFFF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sz w:val="31"/>
                <w:szCs w:val="31"/>
                <w:shd w:val="clear" w:color="auto" w:fill="FFFFFF"/>
              </w:rPr>
              <w:t>0</w:t>
            </w:r>
          </w:p>
        </w:tc>
        <w:tc>
          <w:tcPr>
            <w:tcW w:w="885" w:type="dxa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sz w:val="31"/>
                <w:szCs w:val="31"/>
                <w:shd w:val="clear" w:color="auto" w:fill="FFFFFF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sz w:val="31"/>
                <w:szCs w:val="31"/>
                <w:shd w:val="clear" w:color="auto" w:fill="FFFFFF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sz w:val="31"/>
                <w:szCs w:val="31"/>
                <w:shd w:val="clear" w:color="auto" w:fill="FFFFFF"/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sz w:val="31"/>
                <w:szCs w:val="31"/>
                <w:shd w:val="clear" w:color="auto" w:fill="FFFFFF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sz w:val="31"/>
                <w:szCs w:val="31"/>
                <w:shd w:val="clear" w:color="auto" w:fill="FFFFFF"/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sz w:val="31"/>
                <w:szCs w:val="31"/>
                <w:shd w:val="clear" w:color="auto" w:fill="FFFFFF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ascii="仿宋_GB2312" w:hAnsi="微软雅黑" w:eastAsia="仿宋_GB2312" w:cs="仿宋_GB2312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sz w:val="31"/>
                <w:szCs w:val="31"/>
                <w:shd w:val="clear" w:color="auto" w:fill="FFFFFF"/>
              </w:rPr>
              <w:t>0</w:t>
            </w:r>
          </w:p>
        </w:tc>
      </w:tr>
    </w:tbl>
    <w:p>
      <w:pPr>
        <w:pStyle w:val="3"/>
        <w:widowControl/>
        <w:spacing w:beforeAutospacing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 </w:t>
      </w:r>
    </w:p>
    <w:p>
      <w:pPr>
        <w:pStyle w:val="3"/>
        <w:widowControl/>
        <w:spacing w:beforeAutospacing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说明：</w:t>
      </w:r>
    </w:p>
    <w:p>
      <w:pPr>
        <w:pStyle w:val="3"/>
        <w:widowControl/>
        <w:spacing w:beforeAutospacing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1.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行政强制措施实施数量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的统计范围为统计年度1月1日至12月31日期间作出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查封场所、设施或者财物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扣押财务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冻结存款、汇款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或者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其他行政强制措施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决定的数量。</w:t>
      </w:r>
    </w:p>
    <w:p>
      <w:pPr>
        <w:pStyle w:val="3"/>
        <w:widowControl/>
        <w:spacing w:beforeAutospacing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2.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行政强制执行实施数量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 xml:space="preserve"> 的统计范围为统计年度1月1日至12月31日期间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加处罚款或者滞纳金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划拨存款、汇款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拍卖或者依法处理查封、扣押的场所、设施或者财物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排除妨碍、恢复原状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代履行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和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其他强制执行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等执行完毕或者终结执行的数量。</w:t>
      </w:r>
    </w:p>
    <w:p>
      <w:pPr>
        <w:pStyle w:val="3"/>
        <w:widowControl/>
        <w:spacing w:beforeAutospacing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3.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申请法院强制执行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数量的统计范围为统计年度1月1日至12月31日期间向法院申请强制执行的数量，时间以申请日期为准。</w:t>
      </w:r>
    </w:p>
    <w:p>
      <w:pPr>
        <w:pStyle w:val="3"/>
        <w:widowControl/>
        <w:spacing w:beforeAutospacing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 </w:t>
      </w:r>
    </w:p>
    <w:p>
      <w:pPr>
        <w:pStyle w:val="3"/>
        <w:widowControl/>
        <w:spacing w:beforeAutospacing="0" w:afterAutospacing="0" w:line="420" w:lineRule="atLeast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 </w:t>
      </w:r>
    </w:p>
    <w:p>
      <w:pPr>
        <w:pStyle w:val="3"/>
        <w:widowControl/>
        <w:spacing w:beforeAutospacing="0" w:afterAutospacing="0" w:line="420" w:lineRule="atLeast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</w:p>
    <w:p>
      <w:pPr>
        <w:pStyle w:val="3"/>
        <w:widowControl/>
        <w:spacing w:beforeAutospacing="0" w:afterAutospacing="0" w:line="420" w:lineRule="atLeast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</w:p>
    <w:p>
      <w:pPr>
        <w:pStyle w:val="3"/>
        <w:widowControl/>
        <w:spacing w:beforeAutospacing="0" w:afterAutospacing="0" w:line="420" w:lineRule="atLeast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</w:p>
    <w:p>
      <w:pPr>
        <w:pStyle w:val="3"/>
        <w:widowControl/>
        <w:spacing w:beforeAutospacing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表四</w:t>
      </w:r>
    </w:p>
    <w:p>
      <w:pPr>
        <w:pStyle w:val="3"/>
        <w:widowControl/>
        <w:spacing w:beforeAutospacing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  <w:shd w:val="clear" w:color="auto" w:fill="FFFFFF"/>
        </w:rPr>
        <w:t>包头市工业和信息化局2020年度其他行政执法行为实施情况统计表</w:t>
      </w:r>
    </w:p>
    <w:p>
      <w:pPr>
        <w:pStyle w:val="3"/>
        <w:widowControl/>
        <w:spacing w:beforeAutospacing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75"/>
        <w:gridCol w:w="750"/>
        <w:gridCol w:w="795"/>
        <w:gridCol w:w="1350"/>
        <w:gridCol w:w="767"/>
        <w:gridCol w:w="748"/>
        <w:gridCol w:w="1320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gridSpan w:val="2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行政征收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行政</w:t>
            </w:r>
            <w:r>
              <w:rPr>
                <w:rStyle w:val="7"/>
                <w:rFonts w:hint="eastAsia" w:ascii="楷体_GB2312" w:hAnsi="微软雅黑" w:eastAsia="楷体_GB2312" w:cs="楷体_GB2312"/>
                <w:color w:val="000000"/>
                <w:sz w:val="21"/>
                <w:szCs w:val="21"/>
              </w:rPr>
              <w:t>监督</w:t>
            </w: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检查</w:t>
            </w:r>
          </w:p>
        </w:tc>
        <w:tc>
          <w:tcPr>
            <w:tcW w:w="2145" w:type="dxa"/>
            <w:gridSpan w:val="2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行政给付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行政</w:t>
            </w:r>
          </w:p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2068" w:type="dxa"/>
            <w:gridSpan w:val="2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行政奖励</w:t>
            </w:r>
          </w:p>
        </w:tc>
        <w:tc>
          <w:tcPr>
            <w:tcW w:w="773" w:type="dxa"/>
            <w:vMerge w:val="restart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其他行政执法行为</w:t>
            </w:r>
          </w:p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hint="eastAsia" w:ascii="楷体_GB2312" w:hAnsi="微软雅黑" w:eastAsia="楷体_GB2312" w:cs="楷体_GB2312"/>
                <w:color w:val="000000"/>
                <w:sz w:val="21"/>
                <w:szCs w:val="21"/>
              </w:rPr>
              <w:t>宗</w:t>
            </w: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44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征收总金额（万元）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给付总金额（万元）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748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奖励总金额（万元）</w:t>
            </w: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44" w:type="dxa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750" w:type="dxa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748" w:type="dxa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1320" w:type="dxa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773" w:type="dxa"/>
            <w:vAlign w:val="center"/>
          </w:tcPr>
          <w:p>
            <w:pPr>
              <w:pStyle w:val="3"/>
              <w:widowControl/>
              <w:spacing w:beforeAutospacing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</w:tr>
    </w:tbl>
    <w:p>
      <w:pPr>
        <w:pStyle w:val="3"/>
        <w:widowControl/>
        <w:spacing w:beforeAutospacing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</w:p>
    <w:p>
      <w:pPr>
        <w:pStyle w:val="3"/>
        <w:widowControl/>
        <w:spacing w:beforeAutospacing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 说明：</w:t>
      </w:r>
    </w:p>
    <w:p>
      <w:pPr>
        <w:pStyle w:val="3"/>
        <w:widowControl/>
        <w:spacing w:beforeAutospacing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1.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行政征收次数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的统计范围为统计年度1月1日至12月31日期间征收完毕的数量。</w:t>
      </w:r>
    </w:p>
    <w:p>
      <w:pPr>
        <w:pStyle w:val="3"/>
        <w:widowControl/>
        <w:spacing w:beforeAutospacing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2.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行政</w:t>
      </w:r>
      <w:r>
        <w:rPr>
          <w:rFonts w:hint="eastAsia" w:ascii="仿宋_GB2312" w:hAnsi="微软雅黑" w:eastAsia="仿宋_GB2312" w:cs="仿宋_GB2312"/>
          <w:shd w:val="clear" w:color="auto" w:fill="FFFFFF"/>
        </w:rPr>
        <w:t>监督</w:t>
      </w:r>
      <w:r>
        <w:rPr>
          <w:rFonts w:ascii="仿宋_GB2312" w:hAnsi="微软雅黑" w:eastAsia="仿宋_GB2312" w:cs="仿宋_GB2312"/>
          <w:shd w:val="clear" w:color="auto" w:fill="FFFFFF"/>
        </w:rPr>
        <w:t>检查次数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pStyle w:val="3"/>
        <w:widowControl/>
        <w:spacing w:beforeAutospacing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3.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行政确认次数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行政奖励次数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的统计范围为统计年度1月1日至12月31日期间作出行政确认、行政奖励决定的数量。</w:t>
      </w:r>
    </w:p>
    <w:p>
      <w:pPr>
        <w:pStyle w:val="3"/>
        <w:widowControl/>
        <w:spacing w:beforeAutospacing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4.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行政给付次数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的统计范围为统计年度1月1日至12月31日期间给付完毕的数量。</w:t>
      </w:r>
    </w:p>
    <w:p>
      <w:pPr>
        <w:pStyle w:val="3"/>
        <w:widowControl/>
        <w:spacing w:beforeAutospacing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hd w:val="clear" w:color="auto" w:fill="FFFFFF"/>
        </w:rPr>
        <w:t>5.</w:t>
      </w:r>
      <w:r>
        <w:rPr>
          <w:rFonts w:hint="eastAsia" w:ascii="仿宋_GB2312" w:hAnsi="微软雅黑" w:eastAsia="仿宋_GB2312" w:cs="仿宋_GB2312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hd w:val="clear" w:color="auto" w:fill="FFFFFF"/>
        </w:rPr>
        <w:t>其他行政执法行为</w:t>
      </w:r>
      <w:r>
        <w:rPr>
          <w:rFonts w:hint="eastAsia" w:ascii="仿宋_GB2312" w:hAnsi="微软雅黑" w:eastAsia="仿宋_GB2312" w:cs="仿宋_GB2312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hd w:val="clear" w:color="auto" w:fill="FFFFFF"/>
        </w:rPr>
        <w:t>的统计范围为统计年度1月1日至12月31日期间完成的</w:t>
      </w:r>
      <w:r>
        <w:rPr>
          <w:rFonts w:hint="eastAsia" w:ascii="仿宋_GB2312" w:hAnsi="微软雅黑" w:eastAsia="仿宋_GB2312" w:cs="仿宋_GB2312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hd w:val="clear" w:color="auto" w:fill="FFFFFF"/>
        </w:rPr>
        <w:t>数。</w:t>
      </w:r>
    </w:p>
    <w:p>
      <w:pPr>
        <w:pStyle w:val="3"/>
        <w:widowControl/>
        <w:spacing w:beforeAutospacing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 </w:t>
      </w:r>
    </w:p>
    <w:p>
      <w:pPr>
        <w:pStyle w:val="3"/>
        <w:widowControl/>
        <w:spacing w:beforeAutospacing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 </w:t>
      </w:r>
    </w:p>
    <w:p>
      <w:pPr>
        <w:pStyle w:val="3"/>
        <w:widowControl/>
        <w:shd w:val="clear" w:color="auto" w:fill="FFFFFF"/>
        <w:spacing w:beforeAutospacing="0" w:afterAutospacing="0" w:line="420" w:lineRule="atLeast"/>
        <w:rPr>
          <w:rFonts w:ascii="微软雅黑" w:hAnsi="微软雅黑" w:eastAsia="微软雅黑" w:cs="微软雅黑"/>
          <w:sz w:val="22"/>
          <w:szCs w:val="22"/>
        </w:rPr>
      </w:pPr>
    </w:p>
    <w:p>
      <w:pPr>
        <w:pStyle w:val="3"/>
        <w:widowControl/>
        <w:shd w:val="clear" w:color="auto" w:fill="FFFFFF"/>
        <w:spacing w:beforeAutospacing="0" w:afterAutospacing="0" w:line="555" w:lineRule="atLeast"/>
        <w:jc w:val="center"/>
        <w:rPr>
          <w:rFonts w:asciiTheme="majorEastAsia" w:hAnsiTheme="majorEastAsia" w:eastAsiaTheme="majorEastAsia" w:cstheme="majorEastAsia"/>
          <w:sz w:val="43"/>
          <w:szCs w:val="43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640" w:lineRule="exact"/>
        <w:jc w:val="center"/>
        <w:rPr>
          <w:rFonts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43"/>
          <w:szCs w:val="43"/>
          <w:shd w:val="clear" w:color="auto" w:fill="FFFFFF"/>
        </w:rPr>
        <w:t>第二部分 包头市工业和信息化局2020年度行政执法情况说明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 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  <w:shd w:val="clear" w:color="auto" w:fill="FFFFFF"/>
        </w:rPr>
        <w:t>一、行政处罚实施情况说明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年度行政处罚总数为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 xml:space="preserve">1宗 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，罚没收入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1400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元。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年度行政处罚被申请行政复议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，占行政处罚总数的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%；行政复议决定撤销、变更或者确认违法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，占被申请行政复议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%，占行政处罚总数的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，判决撤销、部分撤销、变更、确认违法或者确认无效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，占行政复议后又被提起行政诉讼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%，占行政处罚总数的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年度行政处罚直接被提起行政诉讼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，占行政处罚总数的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%；判决撤销、部分撤销、变更、确认违法或者确认无效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，占直接被提起行政诉讼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%，占行政处罚总数的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  <w:shd w:val="clear" w:color="auto" w:fill="FFFFFF"/>
        </w:rPr>
        <w:t>二、行政许可实施情况说明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年度行政许可申请总数为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，予以许可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年度行政许可（含不予受理、予以许可和不予许可）被申请行政复议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，占行政许可申请总数的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%；行政复议决定履行法定职责、撤销、变更或者确认违法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，占被申请行政复议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%，占行政许可申请总数的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，判决履行法定职责、撤销、部分撤销、变更、确认违法或者确认无效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，占行政复议后又被提起行政诉讼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%，占行政许可申请总数的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年度行政许可（含不予受理、予以许可和不予许可）直接被提起行政诉讼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，占行政许可申请总数的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%；判决履行法定职责、撤销、部分撤销、变更、确认违法或者确认无效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，占直接被提起行政诉讼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%，占行政许可申请总数的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  <w:shd w:val="clear" w:color="auto" w:fill="FFFFFF"/>
        </w:rPr>
        <w:t>三、行政强制实施情况说明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年度行政强制总数为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年度行政强制被申请行政复议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，占行政强制总数的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%；行政复议决定撤销、变更或者确认违法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，占被申请行政复议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%，占行政强制总数的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，判决撤销、部分撤销、变更、确认违法或者确认无效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，占行政复议后又被提起行政诉讼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%，占行政强制总数的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年度行政强制直接被提起行政诉讼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，占行政强制总数的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%；判决撤销、部分撤销、变更、确认违法或者确认无效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，占直接被提起行政诉讼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%，占行政强制总数的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  <w:shd w:val="clear" w:color="auto" w:fill="FFFFFF"/>
        </w:rPr>
        <w:t>四、行政征收实施情况说明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年度行政征收总数为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次，征收总金额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元。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年度行政征收被申请行政复议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，占行政征收总数的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%；行政复议决定撤销、变更或者确认违法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，占被申请行政复议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%，占行政征收总数的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，判决撤销、部分撤销、变更、确认违法或者确认无效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，占行政复议后又被提起行政诉讼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%，占行政征收总数的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年度行政征收直接被提起行政诉讼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，占行政征收总数的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%；判决撤销、部分撤销、变更、确认违法或者确认无效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，占直接被提起行政诉讼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%，占行政征收总数的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  <w:shd w:val="clear" w:color="auto" w:fill="FFFFFF"/>
        </w:rPr>
        <w:t>五、行政监督检查实施情况说明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2020</w:t>
      </w:r>
      <w:r>
        <w:rPr>
          <w:rFonts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年度行政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执法监督</w:t>
      </w:r>
      <w:r>
        <w:rPr>
          <w:rFonts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检查总数为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70</w:t>
      </w:r>
      <w:r>
        <w:rPr>
          <w:rFonts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次。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执法监督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检查被申请行政复议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执法监督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检查总数的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%；行政复议决定确认违法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，占被申请行政复议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执法监督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检查总数的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，判决确认违法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，占行政复议后又被提起行政诉讼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执法监督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检查总数的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执法监督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检查直接被提起行政诉讼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执法监督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检查总数的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%；判决确认违法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，占直接被提起行政诉讼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执法监督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检查总数的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  <w:shd w:val="clear" w:color="auto" w:fill="FFFFFF"/>
        </w:rPr>
        <w:t>六、行政给付实施情况说明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年度行政给付总数为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次，给付总金额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元。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年度行政给付被申请行政复议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，占行政给付总数的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%；行政复议决定履行法定职责、撤销、变更或者确认违法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，占被申请行政复议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%，占行政给付总数的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，判决履行法定职责、履行给付职责、撤销、部分撤销、变更、确认违法或者确认无效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，占行政复议后又被提起行政诉讼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%，占行政给付总数的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年度行政给付直接被提起行政诉讼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，占行政给付总数的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%；判决履行法定职责、履行给付职责、撤销、部分撤销、变更、确认违法或者确认无效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，占直接被提起行政诉讼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%，占行政给付总数的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  <w:shd w:val="clear" w:color="auto" w:fill="FFFFFF"/>
        </w:rPr>
        <w:t>七、行政确认实施情况说明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年度行政确认总数为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次。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年度行政确认被申请行政复议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，占行政确认总数的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%；行政复议决定履行法定职责、撤销、变更或者确认违法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，占被申请行政复议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%，占行政确认总数的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，判决履行法定职责、撤销、部分撤销、变更、确认违法或者确认无效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，占行政复议后又被提起行政诉讼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%，占行政确认总数的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年度行政确认直接被提起行政诉讼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，占行政确认总数的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%；判决履行法定职责、撤销、部分撤销、变更、确认违法或者确认无效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，占直接被提起行政诉讼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%，占行政确认总数的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  <w:shd w:val="clear" w:color="auto" w:fill="FFFFFF"/>
        </w:rPr>
        <w:t>八、行政奖励实施情况说明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年度行政奖励总数为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次。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年度行政奖励被申请行政复议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，占行政奖励总数的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%；行政复议决定履行法定职责、撤销、变更或者确认违法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，占被申请行政复议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%，占行政奖励总数的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，判决履行法定职责、撤销、部分撤销、变更、确认违法或者确认无效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，占行政复议后又被提起行政诉讼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%，占行政奖励总数的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年度行政奖励直接被提起行政诉讼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，占行政奖励总数的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%；判决履行法定职责、撤销、部分撤销、变更、确认违法或者确认无效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，占直接被提起行政诉讼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%，占行政奖励总数的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  <w:shd w:val="clear" w:color="auto" w:fill="FFFFFF"/>
        </w:rPr>
        <w:t>九、其他行政执法行为实施情况说明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年度其他行政执法行为总数为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年度其他行政执法行为被申请行政复议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，占其他行政执法行为总数的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%；行政复议决定履行法定职责、撤销、变更或者确认违法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，占被申请行政复议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%，占其他行政执法行为总数的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，判决履行法定职责、撤销、部分撤销、变更、确认违法或者确认无效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，占行政复议后又被提起行政诉讼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%，占其他行政执法行为总数的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2020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年度其他行政执法行为直接被提起行政诉讼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，占其他行政执法行为总数的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%；判决履行法定职责、撤销、部分撤销、变更、确认违法或者确认无效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，占直接被提起行政诉讼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宗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%，占其他行政执法行为总数的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0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%。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（注：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“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被申请行政复议和被提起行政诉讼</w:t>
      </w: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”</w:t>
      </w:r>
      <w:r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  <w:t>数量的统计范围为统计年度1月1日至12月31日期间作出复议决定和生效判决的数量。）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</w:t>
      </w:r>
    </w:p>
    <w:p>
      <w:pPr>
        <w:ind w:firstLine="420" w:firstLineChars="200"/>
        <w:rPr>
          <w:sz w:val="32"/>
          <w:szCs w:val="32"/>
        </w:rPr>
      </w:pPr>
      <w:r>
        <w:rPr>
          <w:rFonts w:hint="eastAsia"/>
        </w:rPr>
        <w:t xml:space="preserve">                                            </w:t>
      </w:r>
      <w:r>
        <w:rPr>
          <w:rFonts w:hint="eastAsia" w:ascii="仿宋_GB2312" w:hAnsi="微软雅黑" w:eastAsia="仿宋_GB2312" w:cs="仿宋_GB2312"/>
          <w:kern w:val="0"/>
          <w:sz w:val="31"/>
          <w:szCs w:val="31"/>
          <w:shd w:val="clear" w:color="auto" w:fill="FFFFFF"/>
        </w:rPr>
        <w:t>包头市工业和信息化局</w:t>
      </w:r>
    </w:p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734060" cy="59182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060" cy="591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.5pt;height:46.6pt;width:57.8pt;mso-position-horizontal-relative:margin;z-index:251664384;mso-width-relative:page;mso-height-relative:page;" filled="f" stroked="f" coordsize="21600,21600" o:gfxdata="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o13DhtUAAAAFAQAADwAAAAAAAAABACAAAAAiAAAAZHJzL2Rvd25yZXYueG1sUEsB&#10;AhQAFAAAAAgAh07iQE1foYYxAgAAV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E3359"/>
    <w:rsid w:val="000A2A5D"/>
    <w:rsid w:val="001A6E1F"/>
    <w:rsid w:val="003A21B9"/>
    <w:rsid w:val="004A39E6"/>
    <w:rsid w:val="006225B8"/>
    <w:rsid w:val="006E3210"/>
    <w:rsid w:val="0079344A"/>
    <w:rsid w:val="00876513"/>
    <w:rsid w:val="00A30A92"/>
    <w:rsid w:val="00A91BDE"/>
    <w:rsid w:val="00CB5D64"/>
    <w:rsid w:val="00DD41C7"/>
    <w:rsid w:val="00EB23EE"/>
    <w:rsid w:val="190F3ECE"/>
    <w:rsid w:val="21F16A73"/>
    <w:rsid w:val="4698268F"/>
    <w:rsid w:val="46CE6716"/>
    <w:rsid w:val="520A7010"/>
    <w:rsid w:val="57916B8E"/>
    <w:rsid w:val="6AEE3359"/>
    <w:rsid w:val="733E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726</Words>
  <Characters>4141</Characters>
  <Lines>34</Lines>
  <Paragraphs>9</Paragraphs>
  <TotalTime>85</TotalTime>
  <ScaleCrop>false</ScaleCrop>
  <LinksUpToDate>false</LinksUpToDate>
  <CharactersWithSpaces>4858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2021-01-05T09:56:00Z</dcterms:created>
  <dc:creator>曦佳瞳</dc:creator>
  <cp:lastModifiedBy>毛虎妈妈</cp:lastModifiedBy>
  <dcterms:modified xsi:type="dcterms:W3CDTF">2021-01-15T03:25:37Z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